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F7" w:rsidRDefault="00446FF7" w:rsidP="00446FF7">
      <w:pPr>
        <w:ind w:firstLine="709"/>
        <w:jc w:val="center"/>
        <w:rPr>
          <w:b/>
        </w:rPr>
      </w:pPr>
    </w:p>
    <w:p w:rsidR="00446FF7" w:rsidRDefault="000D3DD7" w:rsidP="000D3DD7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168387"/>
            <wp:effectExtent l="19050" t="0" r="3175" b="0"/>
            <wp:docPr id="2" name="Рисунок 2" descr="C:\Documents and Settings\UserXP\Рабочий стол\Консультационный центр\План работы консультационного центра на 2019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Консультационный центр\План работы консультационного центра на 2019 г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FF7" w:rsidRDefault="00446FF7" w:rsidP="00446FF7">
      <w:pPr>
        <w:jc w:val="center"/>
        <w:rPr>
          <w:b/>
        </w:rPr>
      </w:pPr>
    </w:p>
    <w:p w:rsidR="000D3DD7" w:rsidRDefault="000D3DD7" w:rsidP="00446FF7">
      <w:pPr>
        <w:jc w:val="center"/>
        <w:rPr>
          <w:b/>
        </w:rPr>
      </w:pPr>
    </w:p>
    <w:p w:rsidR="000D3DD7" w:rsidRDefault="000D3DD7" w:rsidP="00446FF7">
      <w:pPr>
        <w:jc w:val="center"/>
        <w:rPr>
          <w:b/>
        </w:rPr>
      </w:pPr>
    </w:p>
    <w:p w:rsidR="000D3DD7" w:rsidRDefault="000D3DD7" w:rsidP="00446FF7">
      <w:pPr>
        <w:jc w:val="center"/>
        <w:rPr>
          <w:b/>
        </w:rPr>
      </w:pPr>
    </w:p>
    <w:tbl>
      <w:tblPr>
        <w:tblStyle w:val="a3"/>
        <w:tblW w:w="9836" w:type="dxa"/>
        <w:tblLook w:val="04A0"/>
      </w:tblPr>
      <w:tblGrid>
        <w:gridCol w:w="861"/>
        <w:gridCol w:w="4209"/>
        <w:gridCol w:w="2379"/>
        <w:gridCol w:w="2387"/>
      </w:tblGrid>
      <w:tr w:rsidR="00446FF7" w:rsidRPr="00446FF7" w:rsidTr="00446FF7">
        <w:tc>
          <w:tcPr>
            <w:tcW w:w="861" w:type="dxa"/>
          </w:tcPr>
          <w:p w:rsidR="00446FF7" w:rsidRPr="00446FF7" w:rsidRDefault="00446FF7" w:rsidP="00446FF7"/>
        </w:tc>
        <w:tc>
          <w:tcPr>
            <w:tcW w:w="4209" w:type="dxa"/>
          </w:tcPr>
          <w:p w:rsidR="00446FF7" w:rsidRPr="00446FF7" w:rsidRDefault="00A8324A" w:rsidP="00A8324A">
            <w:r>
              <w:t xml:space="preserve">запросов получателей услуг через анкетирование, проведение опросов </w:t>
            </w:r>
          </w:p>
        </w:tc>
        <w:tc>
          <w:tcPr>
            <w:tcW w:w="2379" w:type="dxa"/>
          </w:tcPr>
          <w:p w:rsidR="00446FF7" w:rsidRPr="00446FF7" w:rsidRDefault="00446FF7" w:rsidP="00446FF7"/>
        </w:tc>
        <w:tc>
          <w:tcPr>
            <w:tcW w:w="2387" w:type="dxa"/>
          </w:tcPr>
          <w:p w:rsidR="00446FF7" w:rsidRPr="00446FF7" w:rsidRDefault="00446FF7" w:rsidP="00446FF7"/>
        </w:tc>
      </w:tr>
      <w:tr w:rsidR="00A8324A" w:rsidRPr="00446FF7" w:rsidTr="003A1791">
        <w:tc>
          <w:tcPr>
            <w:tcW w:w="861" w:type="dxa"/>
          </w:tcPr>
          <w:p w:rsidR="00A8324A" w:rsidRPr="00446FF7" w:rsidRDefault="00A8324A" w:rsidP="00446FF7">
            <w:r>
              <w:t>3</w:t>
            </w:r>
          </w:p>
        </w:tc>
        <w:tc>
          <w:tcPr>
            <w:tcW w:w="8975" w:type="dxa"/>
            <w:gridSpan w:val="3"/>
          </w:tcPr>
          <w:p w:rsidR="00A8324A" w:rsidRPr="00446FF7" w:rsidRDefault="00A8324A" w:rsidP="00446FF7">
            <w:r>
              <w:t>Развитие психолого-педагогической компетентности (психологической культуры) получателей услуг</w:t>
            </w:r>
          </w:p>
        </w:tc>
      </w:tr>
      <w:tr w:rsidR="00A8324A" w:rsidRPr="00446FF7" w:rsidTr="00D26DD4">
        <w:tc>
          <w:tcPr>
            <w:tcW w:w="861" w:type="dxa"/>
          </w:tcPr>
          <w:p w:rsidR="00A8324A" w:rsidRPr="00446FF7" w:rsidRDefault="00A8324A" w:rsidP="00446FF7">
            <w:r>
              <w:t>3.1</w:t>
            </w:r>
          </w:p>
        </w:tc>
        <w:tc>
          <w:tcPr>
            <w:tcW w:w="8975" w:type="dxa"/>
            <w:gridSpan w:val="3"/>
          </w:tcPr>
          <w:p w:rsidR="00A8324A" w:rsidRPr="00446FF7" w:rsidRDefault="00A8324A" w:rsidP="00446FF7">
            <w:r>
              <w:t>Организация дистанционного консультирования на сайте Центра через плановые тематические консультации:</w:t>
            </w:r>
          </w:p>
        </w:tc>
      </w:tr>
      <w:tr w:rsidR="00115FAA" w:rsidRPr="00446FF7" w:rsidTr="00446FF7">
        <w:tc>
          <w:tcPr>
            <w:tcW w:w="861" w:type="dxa"/>
          </w:tcPr>
          <w:p w:rsidR="00115FAA" w:rsidRPr="00446FF7" w:rsidRDefault="00115FAA" w:rsidP="00446FF7">
            <w:r>
              <w:t>3.1.1</w:t>
            </w:r>
          </w:p>
        </w:tc>
        <w:tc>
          <w:tcPr>
            <w:tcW w:w="4209" w:type="dxa"/>
          </w:tcPr>
          <w:p w:rsidR="00115FAA" w:rsidRDefault="00115FAA" w:rsidP="00A8324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Как развивать мелкую моторику</w:t>
            </w:r>
          </w:p>
          <w:p w:rsidR="00115FAA" w:rsidRPr="00446FF7" w:rsidRDefault="00115FAA" w:rsidP="00A8324A">
            <w:r>
              <w:rPr>
                <w:rFonts w:eastAsiaTheme="minorHAnsi"/>
                <w:lang w:eastAsia="en-US"/>
              </w:rPr>
              <w:t xml:space="preserve">через </w:t>
            </w:r>
            <w:proofErr w:type="spellStart"/>
            <w:r>
              <w:rPr>
                <w:rFonts w:eastAsiaTheme="minorHAnsi"/>
                <w:lang w:eastAsia="en-US"/>
              </w:rPr>
              <w:t>пластилинографию</w:t>
            </w:r>
            <w:proofErr w:type="spellEnd"/>
          </w:p>
        </w:tc>
        <w:tc>
          <w:tcPr>
            <w:tcW w:w="2379" w:type="dxa"/>
          </w:tcPr>
          <w:p w:rsidR="00115FAA" w:rsidRPr="00446FF7" w:rsidRDefault="00115FAA" w:rsidP="00446FF7">
            <w:r>
              <w:t>апрель</w:t>
            </w:r>
          </w:p>
        </w:tc>
        <w:tc>
          <w:tcPr>
            <w:tcW w:w="2387" w:type="dxa"/>
          </w:tcPr>
          <w:p w:rsidR="00115FAA" w:rsidRPr="00446FF7" w:rsidRDefault="00115FAA" w:rsidP="00013FD1">
            <w:r>
              <w:t>воспитатель</w:t>
            </w:r>
          </w:p>
        </w:tc>
      </w:tr>
      <w:tr w:rsidR="00115FAA" w:rsidRPr="00446FF7" w:rsidTr="00446FF7">
        <w:tc>
          <w:tcPr>
            <w:tcW w:w="861" w:type="dxa"/>
          </w:tcPr>
          <w:p w:rsidR="00115FAA" w:rsidRPr="00446FF7" w:rsidRDefault="00115FAA" w:rsidP="00446FF7">
            <w:r>
              <w:t>3.1.2</w:t>
            </w:r>
          </w:p>
        </w:tc>
        <w:tc>
          <w:tcPr>
            <w:tcW w:w="4209" w:type="dxa"/>
          </w:tcPr>
          <w:p w:rsidR="00115FAA" w:rsidRPr="00446FF7" w:rsidRDefault="00115FAA" w:rsidP="00115FAA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Организация домашней развивающей среды</w:t>
            </w:r>
          </w:p>
        </w:tc>
        <w:tc>
          <w:tcPr>
            <w:tcW w:w="2379" w:type="dxa"/>
          </w:tcPr>
          <w:p w:rsidR="00115FAA" w:rsidRPr="00446FF7" w:rsidRDefault="00115FAA" w:rsidP="00446FF7">
            <w:r>
              <w:t>май</w:t>
            </w:r>
          </w:p>
        </w:tc>
        <w:tc>
          <w:tcPr>
            <w:tcW w:w="2387" w:type="dxa"/>
          </w:tcPr>
          <w:p w:rsidR="00115FAA" w:rsidRPr="00446FF7" w:rsidRDefault="00115FAA" w:rsidP="00013FD1">
            <w:r>
              <w:t>воспитатель</w:t>
            </w:r>
          </w:p>
        </w:tc>
      </w:tr>
      <w:tr w:rsidR="00115FAA" w:rsidRPr="00446FF7" w:rsidTr="00446FF7">
        <w:tc>
          <w:tcPr>
            <w:tcW w:w="861" w:type="dxa"/>
          </w:tcPr>
          <w:p w:rsidR="00115FAA" w:rsidRPr="00446FF7" w:rsidRDefault="00115FAA" w:rsidP="00446FF7">
            <w:r>
              <w:t>3.1.3</w:t>
            </w:r>
          </w:p>
        </w:tc>
        <w:tc>
          <w:tcPr>
            <w:tcW w:w="4209" w:type="dxa"/>
          </w:tcPr>
          <w:p w:rsidR="00115FAA" w:rsidRDefault="00115FAA" w:rsidP="00A8324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Первые трудовые поручения</w:t>
            </w:r>
          </w:p>
          <w:p w:rsidR="00115FAA" w:rsidRPr="00446FF7" w:rsidRDefault="00115FAA" w:rsidP="00A8324A">
            <w:r>
              <w:rPr>
                <w:rFonts w:eastAsiaTheme="minorHAnsi"/>
                <w:lang w:eastAsia="en-US"/>
              </w:rPr>
              <w:t>детям</w:t>
            </w:r>
          </w:p>
        </w:tc>
        <w:tc>
          <w:tcPr>
            <w:tcW w:w="2379" w:type="dxa"/>
          </w:tcPr>
          <w:p w:rsidR="00115FAA" w:rsidRPr="00446FF7" w:rsidRDefault="00115FAA" w:rsidP="00446FF7">
            <w:r>
              <w:t>июнь</w:t>
            </w:r>
          </w:p>
        </w:tc>
        <w:tc>
          <w:tcPr>
            <w:tcW w:w="2387" w:type="dxa"/>
          </w:tcPr>
          <w:p w:rsidR="00115FAA" w:rsidRPr="00446FF7" w:rsidRDefault="00115FAA" w:rsidP="00013FD1">
            <w:r>
              <w:t>Социальный педагог</w:t>
            </w:r>
          </w:p>
        </w:tc>
      </w:tr>
      <w:tr w:rsidR="00115FAA" w:rsidRPr="00446FF7" w:rsidTr="00446FF7">
        <w:tc>
          <w:tcPr>
            <w:tcW w:w="861" w:type="dxa"/>
          </w:tcPr>
          <w:p w:rsidR="00115FAA" w:rsidRPr="00446FF7" w:rsidRDefault="00115FAA" w:rsidP="00446FF7">
            <w:r>
              <w:t>3.1.3</w:t>
            </w:r>
          </w:p>
        </w:tc>
        <w:tc>
          <w:tcPr>
            <w:tcW w:w="4209" w:type="dxa"/>
          </w:tcPr>
          <w:p w:rsidR="00115FAA" w:rsidRPr="00446FF7" w:rsidRDefault="00115FAA" w:rsidP="00A8324A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Развитие речи ребенка во время прогулки</w:t>
            </w:r>
          </w:p>
        </w:tc>
        <w:tc>
          <w:tcPr>
            <w:tcW w:w="2379" w:type="dxa"/>
          </w:tcPr>
          <w:p w:rsidR="00115FAA" w:rsidRPr="00446FF7" w:rsidRDefault="00115FAA" w:rsidP="00446FF7">
            <w:r>
              <w:t>июль</w:t>
            </w:r>
          </w:p>
        </w:tc>
        <w:tc>
          <w:tcPr>
            <w:tcW w:w="2387" w:type="dxa"/>
          </w:tcPr>
          <w:p w:rsidR="00115FAA" w:rsidRPr="00446FF7" w:rsidRDefault="00115FAA" w:rsidP="00013FD1">
            <w:r>
              <w:t>Учитель логопед</w:t>
            </w:r>
          </w:p>
        </w:tc>
      </w:tr>
      <w:tr w:rsidR="00115FAA" w:rsidRPr="00446FF7" w:rsidTr="00446FF7">
        <w:tc>
          <w:tcPr>
            <w:tcW w:w="861" w:type="dxa"/>
          </w:tcPr>
          <w:p w:rsidR="00115FAA" w:rsidRDefault="00115FAA" w:rsidP="00446FF7">
            <w:r>
              <w:t>3.1.4</w:t>
            </w:r>
          </w:p>
        </w:tc>
        <w:tc>
          <w:tcPr>
            <w:tcW w:w="4209" w:type="dxa"/>
          </w:tcPr>
          <w:p w:rsidR="00115FAA" w:rsidRDefault="00115FAA" w:rsidP="00A8324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Согласие между родителями</w:t>
            </w:r>
          </w:p>
          <w:p w:rsidR="00115FAA" w:rsidRPr="00446FF7" w:rsidRDefault="00115FAA" w:rsidP="00A8324A">
            <w:r>
              <w:rPr>
                <w:rFonts w:eastAsiaTheme="minorHAnsi"/>
                <w:lang w:eastAsia="en-US"/>
              </w:rPr>
              <w:t>– это важно</w:t>
            </w:r>
          </w:p>
        </w:tc>
        <w:tc>
          <w:tcPr>
            <w:tcW w:w="2379" w:type="dxa"/>
          </w:tcPr>
          <w:p w:rsidR="00115FAA" w:rsidRPr="00446FF7" w:rsidRDefault="00115FAA" w:rsidP="00446FF7">
            <w:r>
              <w:t>август</w:t>
            </w:r>
          </w:p>
        </w:tc>
        <w:tc>
          <w:tcPr>
            <w:tcW w:w="2387" w:type="dxa"/>
          </w:tcPr>
          <w:p w:rsidR="00115FAA" w:rsidRPr="00446FF7" w:rsidRDefault="00115FAA" w:rsidP="00013FD1">
            <w:r>
              <w:t>Педагог-психолог</w:t>
            </w:r>
          </w:p>
        </w:tc>
      </w:tr>
      <w:tr w:rsidR="00115FAA" w:rsidRPr="00446FF7" w:rsidTr="00446FF7">
        <w:tc>
          <w:tcPr>
            <w:tcW w:w="861" w:type="dxa"/>
          </w:tcPr>
          <w:p w:rsidR="00115FAA" w:rsidRDefault="00115FAA" w:rsidP="00446FF7">
            <w:r>
              <w:t>3.1.5</w:t>
            </w:r>
          </w:p>
        </w:tc>
        <w:tc>
          <w:tcPr>
            <w:tcW w:w="4209" w:type="dxa"/>
          </w:tcPr>
          <w:p w:rsidR="00115FAA" w:rsidRPr="00446FF7" w:rsidRDefault="00115FAA" w:rsidP="00A8324A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Аллергия, как предупредить ее наступление</w:t>
            </w:r>
          </w:p>
        </w:tc>
        <w:tc>
          <w:tcPr>
            <w:tcW w:w="2379" w:type="dxa"/>
          </w:tcPr>
          <w:p w:rsidR="00115FAA" w:rsidRPr="00446FF7" w:rsidRDefault="00115FAA" w:rsidP="00446FF7">
            <w:r>
              <w:t>сентябрь</w:t>
            </w:r>
          </w:p>
        </w:tc>
        <w:tc>
          <w:tcPr>
            <w:tcW w:w="2387" w:type="dxa"/>
          </w:tcPr>
          <w:p w:rsidR="00115FAA" w:rsidRPr="00446FF7" w:rsidRDefault="00115FAA" w:rsidP="00013FD1">
            <w:r>
              <w:t>Старшая медсестра</w:t>
            </w:r>
          </w:p>
        </w:tc>
      </w:tr>
      <w:tr w:rsidR="00115FAA" w:rsidRPr="00446FF7" w:rsidTr="00446FF7">
        <w:tc>
          <w:tcPr>
            <w:tcW w:w="861" w:type="dxa"/>
          </w:tcPr>
          <w:p w:rsidR="00115FAA" w:rsidRDefault="00115FAA" w:rsidP="00446FF7">
            <w:r>
              <w:t>3.1.6</w:t>
            </w:r>
          </w:p>
        </w:tc>
        <w:tc>
          <w:tcPr>
            <w:tcW w:w="4209" w:type="dxa"/>
          </w:tcPr>
          <w:p w:rsidR="00115FAA" w:rsidRDefault="00115FAA" w:rsidP="00A8324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Темперамент-основа</w:t>
            </w:r>
          </w:p>
          <w:p w:rsidR="00115FAA" w:rsidRPr="00446FF7" w:rsidRDefault="00115FAA" w:rsidP="00A8324A">
            <w:r>
              <w:rPr>
                <w:rFonts w:eastAsiaTheme="minorHAnsi"/>
                <w:lang w:eastAsia="en-US"/>
              </w:rPr>
              <w:t>поведения ребенка</w:t>
            </w:r>
          </w:p>
        </w:tc>
        <w:tc>
          <w:tcPr>
            <w:tcW w:w="2379" w:type="dxa"/>
          </w:tcPr>
          <w:p w:rsidR="00115FAA" w:rsidRPr="00446FF7" w:rsidRDefault="00115FAA" w:rsidP="00446FF7">
            <w:r>
              <w:t>октябрь</w:t>
            </w:r>
          </w:p>
        </w:tc>
        <w:tc>
          <w:tcPr>
            <w:tcW w:w="2387" w:type="dxa"/>
          </w:tcPr>
          <w:p w:rsidR="00115FAA" w:rsidRPr="00446FF7" w:rsidRDefault="00115FAA" w:rsidP="00013FD1">
            <w:r>
              <w:t>Педагог-психолог</w:t>
            </w:r>
          </w:p>
        </w:tc>
      </w:tr>
      <w:tr w:rsidR="00115FAA" w:rsidRPr="00446FF7" w:rsidTr="00446FF7">
        <w:tc>
          <w:tcPr>
            <w:tcW w:w="861" w:type="dxa"/>
          </w:tcPr>
          <w:p w:rsidR="00115FAA" w:rsidRDefault="00115FAA" w:rsidP="00446FF7">
            <w:r>
              <w:t>3.1.7</w:t>
            </w:r>
          </w:p>
        </w:tc>
        <w:tc>
          <w:tcPr>
            <w:tcW w:w="4209" w:type="dxa"/>
          </w:tcPr>
          <w:p w:rsidR="00115FAA" w:rsidRDefault="00115FAA" w:rsidP="00A8324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Питание – залог </w:t>
            </w:r>
            <w:proofErr w:type="gramStart"/>
            <w:r>
              <w:rPr>
                <w:rFonts w:eastAsiaTheme="minorHAnsi"/>
                <w:lang w:eastAsia="en-US"/>
              </w:rPr>
              <w:t>здорового</w:t>
            </w:r>
            <w:proofErr w:type="gramEnd"/>
          </w:p>
          <w:p w:rsidR="00115FAA" w:rsidRDefault="00115FAA" w:rsidP="00A8324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образа жизни</w:t>
            </w:r>
          </w:p>
        </w:tc>
        <w:tc>
          <w:tcPr>
            <w:tcW w:w="2379" w:type="dxa"/>
          </w:tcPr>
          <w:p w:rsidR="00115FAA" w:rsidRPr="00446FF7" w:rsidRDefault="00115FAA" w:rsidP="00446FF7">
            <w:r>
              <w:t>ноябрь</w:t>
            </w:r>
          </w:p>
        </w:tc>
        <w:tc>
          <w:tcPr>
            <w:tcW w:w="2387" w:type="dxa"/>
          </w:tcPr>
          <w:p w:rsidR="00115FAA" w:rsidRPr="00446FF7" w:rsidRDefault="00115FAA" w:rsidP="00013FD1">
            <w:r>
              <w:t>Старшая медсестра</w:t>
            </w:r>
          </w:p>
        </w:tc>
      </w:tr>
      <w:tr w:rsidR="00115FAA" w:rsidRPr="00446FF7" w:rsidTr="00446FF7">
        <w:tc>
          <w:tcPr>
            <w:tcW w:w="861" w:type="dxa"/>
          </w:tcPr>
          <w:p w:rsidR="00115FAA" w:rsidRDefault="00115FAA" w:rsidP="00446FF7">
            <w:r>
              <w:t>3.1.8</w:t>
            </w:r>
          </w:p>
        </w:tc>
        <w:tc>
          <w:tcPr>
            <w:tcW w:w="4209" w:type="dxa"/>
          </w:tcPr>
          <w:p w:rsidR="00115FAA" w:rsidRDefault="00115FAA" w:rsidP="00A8324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Развивающие игры </w:t>
            </w:r>
            <w:proofErr w:type="gramStart"/>
            <w:r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115FAA" w:rsidRDefault="00115FAA" w:rsidP="00A8324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детей раннего возраста</w:t>
            </w:r>
          </w:p>
        </w:tc>
        <w:tc>
          <w:tcPr>
            <w:tcW w:w="2379" w:type="dxa"/>
          </w:tcPr>
          <w:p w:rsidR="00115FAA" w:rsidRPr="00446FF7" w:rsidRDefault="00115FAA" w:rsidP="00446FF7">
            <w:r>
              <w:t>декабрь</w:t>
            </w:r>
          </w:p>
        </w:tc>
        <w:tc>
          <w:tcPr>
            <w:tcW w:w="2387" w:type="dxa"/>
          </w:tcPr>
          <w:p w:rsidR="00115FAA" w:rsidRPr="00446FF7" w:rsidRDefault="00115FAA" w:rsidP="00013FD1">
            <w:r>
              <w:t xml:space="preserve">Воспитатель </w:t>
            </w:r>
          </w:p>
        </w:tc>
      </w:tr>
    </w:tbl>
    <w:p w:rsidR="00446FF7" w:rsidRPr="00446FF7" w:rsidRDefault="00446FF7" w:rsidP="00446FF7">
      <w:pPr>
        <w:rPr>
          <w:b/>
        </w:rPr>
      </w:pPr>
    </w:p>
    <w:sectPr w:rsidR="00446FF7" w:rsidRPr="00446FF7" w:rsidSect="003D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46FF7"/>
    <w:rsid w:val="000618F6"/>
    <w:rsid w:val="000D3DD7"/>
    <w:rsid w:val="00115FAA"/>
    <w:rsid w:val="00125E60"/>
    <w:rsid w:val="002F65F2"/>
    <w:rsid w:val="003D707A"/>
    <w:rsid w:val="00446FF7"/>
    <w:rsid w:val="00A8324A"/>
    <w:rsid w:val="00AE4949"/>
    <w:rsid w:val="00EC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DD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4</cp:revision>
  <cp:lastPrinted>2019-12-24T06:44:00Z</cp:lastPrinted>
  <dcterms:created xsi:type="dcterms:W3CDTF">2019-12-24T06:12:00Z</dcterms:created>
  <dcterms:modified xsi:type="dcterms:W3CDTF">2019-12-24T11:22:00Z</dcterms:modified>
</cp:coreProperties>
</file>