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1B" w:rsidRPr="00A617F6" w:rsidRDefault="00A617F6" w:rsidP="00A617F6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№ 9</w:t>
      </w: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A053B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Министерство образования Ставропольского края </w:t>
      </w:r>
    </w:p>
    <w:p w:rsidR="00081A1B" w:rsidRDefault="000A053B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Государственное казенное учреждение для детей - сирот и детей,</w:t>
      </w:r>
    </w:p>
    <w:p w:rsidR="00081A1B" w:rsidRDefault="000A053B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оставшихся без попечения родителей,</w:t>
      </w:r>
    </w:p>
    <w:p w:rsidR="00081A1B" w:rsidRDefault="000A053B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«Детский дом (смешанный) №10 </w:t>
      </w:r>
    </w:p>
    <w:p w:rsidR="00081A1B" w:rsidRDefault="000A053B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им. Н.К. Крупской».</w:t>
      </w: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A617F6">
      <w:pPr>
        <w:jc w:val="center"/>
        <w:rPr>
          <w:rFonts w:eastAsia="Times New Roman"/>
          <w:sz w:val="28"/>
          <w:szCs w:val="28"/>
        </w:rPr>
        <w:sectPr w:rsidR="00081A1B">
          <w:pgSz w:w="11906" w:h="16838"/>
          <w:pgMar w:top="720" w:right="720" w:bottom="720" w:left="720" w:header="720" w:footer="720" w:gutter="0"/>
          <w:cols w:space="720"/>
          <w:docGrid w:linePitch="170" w:charSpace="-6144"/>
        </w:sectPr>
      </w:pPr>
      <w:r>
        <w:rPr>
          <w:rFonts w:eastAsia="Times New Roman"/>
          <w:sz w:val="28"/>
          <w:szCs w:val="28"/>
        </w:rPr>
        <w:t xml:space="preserve">                                                Утверждаю:</w:t>
      </w:r>
    </w:p>
    <w:p w:rsidR="00081A1B" w:rsidRDefault="000A05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Принято на педагогическом совете </w:t>
      </w:r>
      <w:r w:rsidR="00A11586">
        <w:rPr>
          <w:rFonts w:eastAsia="Times New Roman"/>
          <w:sz w:val="28"/>
          <w:szCs w:val="28"/>
        </w:rPr>
        <w:t>Протокол № ___ от «</w:t>
      </w:r>
      <w:r w:rsidR="00A617F6">
        <w:rPr>
          <w:rFonts w:eastAsia="Times New Roman"/>
          <w:sz w:val="28"/>
          <w:szCs w:val="28"/>
        </w:rPr>
        <w:t>31</w:t>
      </w:r>
      <w:r w:rsidR="00A11586">
        <w:rPr>
          <w:rFonts w:eastAsia="Times New Roman"/>
          <w:sz w:val="28"/>
          <w:szCs w:val="28"/>
        </w:rPr>
        <w:t>»</w:t>
      </w:r>
      <w:r w:rsidR="00A617F6">
        <w:rPr>
          <w:rFonts w:eastAsia="Times New Roman"/>
          <w:sz w:val="28"/>
          <w:szCs w:val="28"/>
        </w:rPr>
        <w:t xml:space="preserve"> 08. </w:t>
      </w:r>
      <w:r w:rsidR="00A11586">
        <w:rPr>
          <w:rFonts w:eastAsia="Times New Roman"/>
          <w:sz w:val="28"/>
          <w:szCs w:val="28"/>
        </w:rPr>
        <w:t>2020</w:t>
      </w:r>
      <w:r>
        <w:rPr>
          <w:rFonts w:eastAsia="Times New Roman"/>
          <w:sz w:val="28"/>
          <w:szCs w:val="28"/>
        </w:rPr>
        <w:t xml:space="preserve"> г. </w:t>
      </w:r>
    </w:p>
    <w:p w:rsidR="00FA27B4" w:rsidRDefault="000A05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Директор ГКУ «Детский дом № 10» _____________А.В. Войнова </w:t>
      </w:r>
      <w:r w:rsidR="00A11586">
        <w:rPr>
          <w:rFonts w:eastAsia="Times New Roman"/>
          <w:sz w:val="28"/>
          <w:szCs w:val="28"/>
        </w:rPr>
        <w:t xml:space="preserve">Приказ </w:t>
      </w:r>
    </w:p>
    <w:p w:rsidR="00081A1B" w:rsidRDefault="00A11586">
      <w:pPr>
        <w:jc w:val="center"/>
        <w:rPr>
          <w:rFonts w:eastAsia="Times New Roman"/>
          <w:sz w:val="28"/>
          <w:szCs w:val="28"/>
        </w:rPr>
        <w:sectPr w:rsidR="00081A1B">
          <w:type w:val="continuous"/>
          <w:pgSz w:w="11906" w:h="16838"/>
          <w:pgMar w:top="397" w:right="720" w:bottom="612" w:left="720" w:header="720" w:footer="720" w:gutter="0"/>
          <w:cols w:num="2" w:space="708"/>
          <w:docGrid w:linePitch="170" w:charSpace="-6144"/>
        </w:sectPr>
      </w:pPr>
      <w:r>
        <w:rPr>
          <w:rFonts w:eastAsia="Times New Roman"/>
          <w:sz w:val="28"/>
          <w:szCs w:val="28"/>
        </w:rPr>
        <w:t>№ ____ от «___» _____2020</w:t>
      </w:r>
      <w:r w:rsidR="000A053B">
        <w:rPr>
          <w:rFonts w:eastAsia="Times New Roman"/>
          <w:sz w:val="28"/>
          <w:szCs w:val="28"/>
        </w:rPr>
        <w:t xml:space="preserve"> г.</w:t>
      </w:r>
      <w:r w:rsidR="000A053B">
        <w:rPr>
          <w:rFonts w:eastAsia="Times New Roman"/>
          <w:sz w:val="28"/>
          <w:szCs w:val="28"/>
        </w:rPr>
        <w:br/>
      </w:r>
    </w:p>
    <w:p w:rsidR="00081A1B" w:rsidRDefault="000A05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  <w:lastRenderedPageBreak/>
        <w:t xml:space="preserve">                                                          </w:t>
      </w:r>
    </w:p>
    <w:p w:rsidR="00081A1B" w:rsidRDefault="00081A1B">
      <w:pPr>
        <w:jc w:val="right"/>
        <w:rPr>
          <w:rFonts w:eastAsia="Times New Roman"/>
          <w:color w:val="FF0000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A05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/>
        <w:t xml:space="preserve">                                                       </w:t>
      </w:r>
    </w:p>
    <w:p w:rsidR="00081A1B" w:rsidRDefault="000A05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Дополнительная общеобразовательная программа </w:t>
      </w:r>
    </w:p>
    <w:p w:rsidR="00081A1B" w:rsidRDefault="000A05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вокального кружка</w:t>
      </w:r>
    </w:p>
    <w:p w:rsidR="00081A1B" w:rsidRDefault="000A05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«Звонкие голоса»</w:t>
      </w: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A05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Срок реализации программы кружка: 2  года </w:t>
      </w:r>
      <w:r>
        <w:rPr>
          <w:rFonts w:eastAsia="Times New Roman"/>
          <w:sz w:val="28"/>
          <w:szCs w:val="28"/>
        </w:rPr>
        <w:br/>
        <w:t xml:space="preserve">        Возрастной состав воспитанников: от 7 до 15 лет.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/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/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/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/>
      </w:r>
    </w:p>
    <w:p w:rsidR="00081A1B" w:rsidRDefault="000A053B" w:rsidP="00A617F6">
      <w:pPr>
        <w:ind w:firstLine="6237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Составила: </w:t>
      </w:r>
    </w:p>
    <w:p w:rsidR="00081A1B" w:rsidRDefault="000A053B" w:rsidP="00A617F6">
      <w:pPr>
        <w:ind w:firstLine="6237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Глазунова Н.Е.</w:t>
      </w:r>
    </w:p>
    <w:p w:rsidR="00081A1B" w:rsidRDefault="00A617F6" w:rsidP="00A617F6">
      <w:pPr>
        <w:ind w:firstLine="6237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0A053B">
        <w:rPr>
          <w:rFonts w:eastAsia="Times New Roman"/>
          <w:sz w:val="28"/>
          <w:szCs w:val="28"/>
        </w:rPr>
        <w:t>оспитатель</w:t>
      </w:r>
      <w:r>
        <w:rPr>
          <w:rFonts w:eastAsia="Times New Roman"/>
          <w:sz w:val="28"/>
          <w:szCs w:val="28"/>
        </w:rPr>
        <w:t xml:space="preserve"> </w:t>
      </w:r>
      <w:r w:rsidR="000A053B">
        <w:rPr>
          <w:rFonts w:eastAsia="Times New Roman"/>
          <w:sz w:val="28"/>
          <w:szCs w:val="28"/>
        </w:rPr>
        <w:t>высшей категории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/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/>
      </w: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A1158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 Железноводск 2020</w:t>
      </w:r>
      <w:r w:rsidR="000A053B">
        <w:rPr>
          <w:rFonts w:eastAsia="Times New Roman"/>
          <w:sz w:val="28"/>
          <w:szCs w:val="28"/>
        </w:rPr>
        <w:t>г.</w:t>
      </w:r>
      <w:r w:rsidR="000A053B">
        <w:rPr>
          <w:rFonts w:eastAsia="Times New Roman"/>
          <w:sz w:val="28"/>
          <w:szCs w:val="28"/>
        </w:rPr>
        <w:br/>
      </w: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A05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Пояснительная записка.</w:t>
      </w:r>
    </w:p>
    <w:p w:rsidR="00081A1B" w:rsidRDefault="000A053B" w:rsidP="00A617F6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 - один из видов искусства, язык звуков и интонаций. Пение - это исполнение музыки голосом и одна из форм эстетического воспитания.</w:t>
      </w:r>
    </w:p>
    <w:p w:rsidR="00081A1B" w:rsidRDefault="000A053B">
      <w:r>
        <w:rPr>
          <w:rFonts w:eastAsia="Times New Roman"/>
          <w:sz w:val="28"/>
          <w:szCs w:val="28"/>
        </w:rPr>
        <w:t>В кружке  могут заниматься дети всех возрастов при наличии у них достаточно выраженных голосовых данных, музыкального слуха, музыкальной памяти, чувства ритма и желания заниматься сольным и вокальным пением.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 w:cs="Verdana"/>
          <w:sz w:val="28"/>
          <w:szCs w:val="28"/>
        </w:rPr>
        <w:t>Данная программа занятий рассчитана на 2 года обучения, 68 часов, з</w:t>
      </w:r>
      <w:r>
        <w:rPr>
          <w:rFonts w:eastAsia="Times New Roman"/>
          <w:sz w:val="28"/>
          <w:szCs w:val="28"/>
        </w:rPr>
        <w:t>анятие в кружке проводится 2 раза в неделю по 1 часу. Если состав кружка неоднороден по возрасту и уровню развития голоса, целесообразно заниматься отдельно с каждым ребёнком.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Весь педагогический процесс должен быть проникнут не только целями вокального и музыкального развития детей, но и общим воспитательным задачам детского дома. Большое значение в работе педагога имеют беседы, направленные на расширение общеобразовательного и музыкального кругозора воспитанников (беседы о музыке, композиторах, анализ музыкальных и литературных текстов, сведения о поэтах, прослушивание звукозаписей профессиональных певцов ).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Голоса 1-й группы (чаще всего дети в возрасте 7 — 10 лет ) характеризуются мягким голосовым звучанием, воспитание голоса в этом возрасте сводится к поддержанию легкого звучания и охране детей от крикливого пения. 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Голоса 2-й группы (наиболее часто в возрасте 11 - 15 лет ) находятся в стадии формирования, зависят от психологического развития детей, их физического роста, в частности их гортани. Этот период характеризуется большей плотностью и яркостью звучания голосов. 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процессе занятий формируются основные вокальные навыки, искореняются дефекты речи, развивается звуковысотной слух, интонация, чувство ритма.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обучении пению значительная роль принадлежит репертуару. Правильно подобранный репертуар не только успешно развивает музыкально певческие способности детей, но и содействует их эстетическому развитию, а так же высоких нравственных качеств.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Весь репертуар должен соответствовать возрастным и индивидуальным особенностям учащихся кружка . Нужно разумно сочетать произведения различной сложности.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подборе репертуара важно придерживаться и жанрового разнообразия: героика, романтика, лирика, патриотизм и др.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Данная программа предназначена на 2 - х годичный курс обучения.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Группа 1-го года обучения комплектуется из учащихся 7-10 летнего возраста, занятия для них проводятся 1 раз в неделю индивидуально до 20 минут.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Группа 2-го года - это учащиеся 11 - 15 лет. Для них занятия строятся так же индивидуально, 1 раз в неделю.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так же предполагает включение детей в многообразную внеурочную деятельность: конкурсы, фестивали, праздники, смотры, выпуски музыкальных газет, игры и т.д.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образовательной деятельности.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Принцип личностно - ориентированного подхода.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 принцип восходит к идеям гуманистической психологии и педагогики. Направлен на человека как полноценно функционирующую личность, которая видится как развивающаяся личность, а не застывший результат.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Принцип адаптивности.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Данный принцип выступает как конкретизация личностно -ориентированного и ситуационного подходов, побуждает быть гибким, мобильным, максимально учитывать интересы, установки, потребности, ценности, возможности детей и действовать всегда на основе такого учёта и индивидуальных особенностей обучающихся..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Принцип природоспособности.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Этот принцип предполагает воспитание с учётом природы ребёнка, его индивидуальных биологических , физиологических и психологических особенностей. Главные признаки: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создание максимально благоприятных условий для выявления природных способностей ребёнка;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определение методов обучения не содержанием образования, а врождёнными способностями детей;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информирование полезных привычек;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установление количества изучаемого материала, сроков обучения на основе индивидуальных особенностей ребёнка;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стимулирование у каждого ребёнка индивидуального своеобразия;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постоянная направленность на достижение конечной цели образования, т.е. на творческое развитие личности.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Этой же цели способствует определение мотивации познавательной деятельности каждого ребёнка.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Принцип увлекательности.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Данный принцип направлен на организацию деятельности несовместимой с равнодушием, рассчитан на завоевание души ребёнка, развитие у него устойчивого интереса к данному виду художественно - эстетического творчества.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 Принцип поисковой, творческой и исследовательской направленности.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 на поиск закономерностей, на утверждение ценностей творчества, новаторства в детском коллективе . Очень важно создать условия для развития творческих способностей каждого ребёнка в объединении.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и задачи программы.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программы: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у детей качества, значимые для занятий пением эстетический вкус, творческую самостоятельность, нравственные качества, интерес и любовь к музыке и пению.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Задачи программы: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 Формирование у детей основных вокальных навыков;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 Развивать звуковой слух, чистоту интонирования, чувство ритма, научить каждого воспитанника правильно и грамотно петь;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 Создавать условия для гармоничного развития личности каждого ребёнка, раскрытие всех его способностей к художественному творчеству;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формированию умения самостоятельно выбирать репертуар;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 Привлечь детей к регулярному посещению занятий и формированию коллектива.</w:t>
      </w: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A053B">
      <w:pPr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 xml:space="preserve"> </w:t>
      </w:r>
    </w:p>
    <w:p w:rsidR="00081A1B" w:rsidRDefault="00081A1B">
      <w:pPr>
        <w:rPr>
          <w:rFonts w:eastAsia="Times New Roman"/>
          <w:sz w:val="28"/>
          <w:szCs w:val="28"/>
          <w:u w:val="single"/>
        </w:rPr>
      </w:pPr>
    </w:p>
    <w:p w:rsidR="00081A1B" w:rsidRDefault="00081A1B">
      <w:pPr>
        <w:rPr>
          <w:rFonts w:eastAsia="Times New Roman"/>
          <w:sz w:val="28"/>
          <w:szCs w:val="28"/>
          <w:u w:val="single"/>
        </w:rPr>
      </w:pPr>
    </w:p>
    <w:p w:rsidR="00081A1B" w:rsidRDefault="00081A1B">
      <w:pPr>
        <w:rPr>
          <w:rFonts w:eastAsia="Times New Roman"/>
          <w:sz w:val="28"/>
          <w:szCs w:val="28"/>
          <w:u w:val="single"/>
        </w:rPr>
      </w:pP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Учебно - тематичеслкое панирование.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разработке учебно - тематического плана учитываются мотивы, являющиеся наиболее значимыми для каждой возрастной группы. Кроме того важно учитывать доминирующие виды деятельности, которые на данном этапе развития ребёнка является ведущими в его становлении.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младшего школьного возраста характерны следующие мотивы деятельности: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потребность, стремление приобрести знания;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потребность в общении.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Ведущие виды деятельности: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игра;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учебная деятельность;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сочинительство.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Средний и старший школьный возраст отличают следующие мотивы познавательной деятельности: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потребность занять своё место в коллективе;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выделение лидерства;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потребность личной самооценки;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стремление приобщаться к жизни и деятельности взрослых.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виды деятельности: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учебная;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сочинительство;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общение особенно с другими подростками;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личное общение.</w:t>
      </w:r>
    </w:p>
    <w:p w:rsidR="00081A1B" w:rsidRDefault="00081A1B">
      <w:pPr>
        <w:rPr>
          <w:rFonts w:eastAsia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5"/>
        <w:gridCol w:w="2286"/>
        <w:gridCol w:w="1475"/>
        <w:gridCol w:w="1099"/>
        <w:gridCol w:w="962"/>
        <w:gridCol w:w="1130"/>
        <w:gridCol w:w="854"/>
        <w:gridCol w:w="1237"/>
      </w:tblGrid>
      <w:tr w:rsidR="00081A1B"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3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разделов/тем</w:t>
            </w:r>
          </w:p>
        </w:tc>
        <w:tc>
          <w:tcPr>
            <w:tcW w:w="3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</w:tr>
      <w:tr w:rsidR="00081A1B">
        <w:tc>
          <w:tcPr>
            <w:tcW w:w="1090" w:type="dxa"/>
            <w:vMerge/>
          </w:tcPr>
          <w:p w:rsidR="00081A1B" w:rsidRDefault="00081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081A1B" w:rsidRDefault="00081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</w:tr>
      <w:tr w:rsidR="00081A1B"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81A1B"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Вокальная работа.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081A1B"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Творчество и импровизация.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81A1B"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произведениями различных жанров, манерой исполнения.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81A1B"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элементов ритмики, сценической культуры. Движения под музыку. Постановка танцевальных движений.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81A1B"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Концертно – исполнительская деятельность.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81A1B"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</w:tr>
    </w:tbl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A05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ПРОГРАММЫ</w:t>
      </w:r>
    </w:p>
    <w:p w:rsidR="00081A1B" w:rsidRDefault="000A05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Младшая группа (7-10 лет)</w:t>
      </w:r>
    </w:p>
    <w:p w:rsidR="00081A1B" w:rsidRDefault="00081A1B">
      <w:pPr>
        <w:rPr>
          <w:rFonts w:eastAsia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9"/>
        <w:gridCol w:w="3342"/>
        <w:gridCol w:w="1796"/>
        <w:gridCol w:w="1938"/>
        <w:gridCol w:w="1353"/>
      </w:tblGrid>
      <w:tr w:rsidR="00081A1B">
        <w:tc>
          <w:tcPr>
            <w:tcW w:w="1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Название раздела, содержание</w:t>
            </w:r>
          </w:p>
        </w:tc>
        <w:tc>
          <w:tcPr>
            <w:tcW w:w="5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младшая группа</w:t>
            </w:r>
          </w:p>
        </w:tc>
      </w:tr>
      <w:tr w:rsidR="00081A1B">
        <w:tc>
          <w:tcPr>
            <w:tcW w:w="1744" w:type="dxa"/>
            <w:vMerge/>
          </w:tcPr>
          <w:p w:rsidR="00081A1B" w:rsidRDefault="00081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081A1B" w:rsidRDefault="00081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</w:tr>
      <w:tr w:rsidR="00081A1B"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занятие.</w:t>
            </w:r>
          </w:p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планами работы на учебный год.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81A1B"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Вокальная работа.</w:t>
            </w:r>
          </w:p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 (2ч.) Беседы о правильной работе голосового аппарата и соблюдении певческой установки.</w:t>
            </w:r>
          </w:p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 (18 ч.). Упражнения для сохранения необходимых качеств певческого звука. Распевания, их функции. Упражнения на «дыхание». Певческое дыхание – как основа вокальной техники. Дикция. Упражнения для четкости дикции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081A1B"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Творчество и импровизация.</w:t>
            </w:r>
          </w:p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 (1ч.) Особенности исполнения современных песен.</w:t>
            </w:r>
          </w:p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 (1ч.) Определение характера исполнения песен, использование средств выразительности для передачи настроения и замысла композитора.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1A1B"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произведениями различных жанров, манерой исполнения.</w:t>
            </w:r>
          </w:p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 (3ч.) Знакомство с различными вокальными школами. История развития вокального искусства.</w:t>
            </w:r>
          </w:p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 (1ч.) Вокальные упражнения.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1A1B"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элементов ритмики, сценической культуры. Движения под музыку. Постановка танцевальных движений.</w:t>
            </w:r>
          </w:p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Практика (4ч.) упражнения на развитие дикции, ритмическая работа (прохлопывание ритмического рисунка, ритмические карточки), работа над чистотой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интонирования исполняемых произведений.) Поведение на сцене, умение преподнести исполняемую песню.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81A1B"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Концертно – исполнительская деятельность.</w:t>
            </w:r>
          </w:p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 (3 ч.) Выступление на праздниках , концертах, демонстрация приобретенных навыков и умений. Работа с микрофоном. Сценическая деятельность.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81A1B"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</w:tr>
    </w:tbl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A05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Старшая группа (11-15 лет)</w:t>
      </w:r>
    </w:p>
    <w:p w:rsidR="00081A1B" w:rsidRDefault="00081A1B">
      <w:pPr>
        <w:rPr>
          <w:rFonts w:eastAsia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4"/>
        <w:gridCol w:w="3369"/>
        <w:gridCol w:w="1778"/>
        <w:gridCol w:w="1920"/>
        <w:gridCol w:w="1367"/>
      </w:tblGrid>
      <w:tr w:rsidR="00081A1B">
        <w:tc>
          <w:tcPr>
            <w:tcW w:w="1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Название раздела, содержание</w:t>
            </w:r>
          </w:p>
        </w:tc>
        <w:tc>
          <w:tcPr>
            <w:tcW w:w="5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</w:tr>
      <w:tr w:rsidR="00081A1B">
        <w:tc>
          <w:tcPr>
            <w:tcW w:w="1744" w:type="dxa"/>
            <w:vMerge/>
          </w:tcPr>
          <w:p w:rsidR="00081A1B" w:rsidRDefault="00081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081A1B" w:rsidRDefault="00081A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</w:tr>
      <w:tr w:rsidR="00081A1B"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81A1B"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Вокальная работа.</w:t>
            </w:r>
          </w:p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 (2ч.) Беседа о необходимости регулярных занятий вокалом. Охрана голоса. Способы реабилитации после перенесенных простудных заболеваний.</w:t>
            </w:r>
          </w:p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Практика(16ч.) Певческая установка. Дыхание. Распевание. Вокальная позиция. Звуковедение. Дикция. Упражнения на артикуляцию. Одновременное дыхание и атака звука. Выстраивание, соедине­ние и сглаживание регистров. Отработка упражнений, направленных на поддержание правильной позиции. Работа над мелодической линией и над художественным образом песни.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081A1B"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Творчество и импровизация.</w:t>
            </w:r>
          </w:p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 (1ч.) Понятие импровизации. Использование импровизации в вокальном исполнении.</w:t>
            </w:r>
          </w:p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 (1ч.) Скороговорки и упражнения, направленные на отработку певческой дикции. Работа над художественным образом песни.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1A1B"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произведениями различных жанров, манерой исполнения.</w:t>
            </w:r>
          </w:p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 (2ч.) Беседа о необходимости знать творчество других народов (России, Украины, Беларуси и др.).</w:t>
            </w:r>
          </w:p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 (2ч.) Разучивание произведений народов России, Украины, Беларуси. Знакомство с народной песней и жанрами народных песен.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81A1B"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элементов ритмики, сценической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культуры. Движения под музыку. Постановка танцевальных движений.</w:t>
            </w:r>
          </w:p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 (1ч.) Беседа о необходимых для исполнителя качествах для концертной деятельности.</w:t>
            </w:r>
          </w:p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 (4ч.) Разучивание хореографических элементов для более выразительного представ­ления исполняемых произведений. Индивидуальный сценический образ, его наработки. Репетиционная работа солиста с коллективом танцоров.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81A1B"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Концертно – исполнительская деятельность.</w:t>
            </w:r>
          </w:p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 (4ч.) Выступление на праздниках , концертах. Работа над технической отточенностью, свободным и эмоциональным исполнением репертуара. Разбор интерп­ретации исполнения песни 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81A1B"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</w:tr>
    </w:tbl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A05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КАЛЕНДАРНО-ТЕМАТИЧЕСКИЙ ПЛАН</w:t>
      </w:r>
    </w:p>
    <w:p w:rsidR="00081A1B" w:rsidRDefault="000A05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Младшая группа (7-10лет)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9"/>
        <w:gridCol w:w="4344"/>
        <w:gridCol w:w="1938"/>
        <w:gridCol w:w="1827"/>
      </w:tblGrid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 п.п.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Раздел, тема занятия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Корректировка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Знакомство с голосовым аппаратом. Распевки.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Певческая установка. Дыхание.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Детские песни. Использование певческих навыков.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Певческая установка. Артикуляция.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Распевки. Детский фольклор. Певческие навыки.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Музыкальная фраза.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Фразировка, манера исполнения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Элементы движения под музыку, раскрепощение певца.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Певческая позиция. Формы и жанры вокальной музыки.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Детские песни в исполнении эстрадных певцов. Манера исполнения.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Художественный образ песни. Использование певческих навыков.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Дыхание, артикуляция. Работа над свободным исполнением.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 игры,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новогоднему мероприятию.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Участие в новогоднем спектакле.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Распевки. Певческая установка.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Дыхание, фразировка. Хороводные песни.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Движения под музыку, игры.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20.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Певческая позиция. Артикуляция.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21.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 певческих навыков. Художественный образ песни.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22.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Распевки. Отработка точности штрихов.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23.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Сценическое движение в песне.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24.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Певческая позиция, артикуляция.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25.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Отчётному концерту.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26.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Участие в Отчётном концерте.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Музыкальная игра – импровизация.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28.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Песни детских кинофильмов. Использование певческих навыков.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29.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Вокальная работа – чистота интонации, фразировка.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30.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Певческая позиция – музыкальная прогулка.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31.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Вокальные навыки – хочу увидеть музыку.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32.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Интонационные упражнения. Фразировка и дыхание.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33.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Музыкально-выразительные средства в создании образа.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34.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Детские песни из мультфильмов. Движение под музыку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A617F6" w:rsidP="00A617F6">
      <w:pPr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Руководитель кружка                                                         Глазунова Н.Е.</w:t>
      </w: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81A1B">
      <w:pPr>
        <w:jc w:val="center"/>
        <w:rPr>
          <w:rFonts w:eastAsia="Times New Roman"/>
          <w:sz w:val="28"/>
          <w:szCs w:val="28"/>
        </w:rPr>
      </w:pPr>
    </w:p>
    <w:p w:rsidR="00081A1B" w:rsidRDefault="000A05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Старшая группа (15-17 лет)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0"/>
        <w:gridCol w:w="4344"/>
        <w:gridCol w:w="1947"/>
        <w:gridCol w:w="1827"/>
      </w:tblGrid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 п.п.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Раздел, тема занятия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Корректировка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Вокальные навыки – применение в интонационных упражнениях.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Артикуляция. Манера исполнения.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Интонирование и движения под музыку.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 певческих навыков в произведениях разных жанров.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Певческая позиция. Дыхание и артикуляция.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Импровизация – игра. Раскрепощение исполнителя.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Певческая позиция. Дыхание и артикуляция.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Художественный образ в песне. Средства выразительности.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Знакомство с произведениями разных жанров.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Интонационная работа над артикуляцией.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Певческая установка. Дыхание.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Сценическая культура, работа над сценическим движением.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Игра-импровизация.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новогоднему мероприятию.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Участие в новогоднем мероприятии.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Произведения различных жанров. Певческая позиция.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Интонационные упражнения. Использование вокальных навыков.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Вокальная работа - плавное голосоведение, работа над дыханием.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Манера исполнения вокального произведения в зависимости от жанра.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Вокальная работа – значение динамики для создания образа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песни.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Интонационные упражнения на разные типы дыхания.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Музыкальная выразительность мелодии и ритмического рисунка.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Певческая установка. Тембр – краски голоса. Выразительные особенности.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Владение голосовым аппаратом – диапазон.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Участие в Отчётном концерте.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Певческая позиция. Дыхание и артикуляция.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Художественный образ в песне. Средства выразительности.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Манера исполнения.</w:t>
            </w:r>
          </w:p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Артикуляция.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Интонирование и движения под музыку.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Вокальная работа – чистота интонации, фразировка.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Певческая позиция – музыкальная прогулка.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Интонационные упражнения.</w:t>
            </w:r>
          </w:p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 певческих навыков. Художественный образ песни.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81A1B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Движение под музыку. Сценическая культура.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УСПЕШНОСТИ ОБРАЗОВАТЕЛЬНОЙ ДЕЯТЕЛЬНОСТИ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Образовательные результаты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процессе обучения по данной программе развиваются музыкальность, эстетический вкус, музыкальная культура воспитанников, эмоциональная отзывчивость на песни разного характера, умение петь в ансамбле с музыкальным сопровождением и а capella.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Данная программа позволяет в условиях детского дома через дополнительное образование расширить возможности образовательной области «Искусство»; она ориентирована на развитие творческого потенциала и музыкальных способностей разных возрастных групп.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Результатом обучения является формирование художественного вкуса, расширение и обогащение музыкального кругозора, что способствует повышению культурного уровня.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течение учебного года во внеурочное время производятся: концерты, мероприятия для воспитанников и сотрудников: а также участие в Отчётном концерте, конкурсах, фестивалях.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концу года обучающиеся младшей группы (7-10 лет) знают: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 физиологические особенности голосового аппарата;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особенности и возможности певческого голоса;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 основные жанры песенного искусства;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Умеют: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правильно дышать: делать небольшой спокойный вдох, не поднимая плеч;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петь короткие фразы на одном дыхании;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подвижных песнях делать быстрый вдох;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петь без сопровождения отдельные попевки и фразы из песен;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петь легким звуком, без напряжения;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петь выразительно, осмысленно.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 старшей группе (11-15 лет) продолжается закрепление навыков и умений, подбирается новый, более усложненный репертуар, позволяющий реализовать скрытые резервы обучаемого. Постепенно происходит рождение учащегося как грамотного вокалиста - исполнителя, который уже сам подбирает себе репертуар, сам ставит цели и задачи при работе над песней. Все это происходит совместно с руководителем, который отслеживая и умело направляя воспитанника, старается не вмешиваться в становление воспитанника грамотным вокалистом-исполнителем. Педагог старается не только научить детей пению, но и заинтересовать в нем, подтолкнуть к дальнейшему самосовершенствованию.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концу о года обучающиеся знают: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 жанры вокальной музыки;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певческую установку;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типы дыхания;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стилистические особенности произведений;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 физиологические особенности голосового аппарата;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поведение певца до выхода на сцену и во время концерта;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реабилитация при простудных заболеваниях;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обоснованность сценического образа.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Понимают: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произведения различных жанров;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технику вокального исполнительства (певческое устойчивое дыхание на опоре, дикционные навыки, навыки четкой и ясной артикуляции, ровности звучания голоса на протяжении всего диапазона голоса);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художественную выразительности исполнения, работу над словом, раскрытием художественного содержания и выявлением стилистических особенностей произведения.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Умеют: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правильно дышать, делать небольшой спокойный вдох, не поднимая плеч;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точно повторить заданный звук;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подвижных песнях делать быстрый вдох;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правильно показать самое красивое индивидуальное звучание голоса;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петь чисто и слаженно в унисон;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петь без сопровождения отдельные попевки и отрывки из песен;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дать критическую оценку своему исполнению;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использовать элементы ритмики и движения под музыку;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работать в сценическом образе.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петь достаточно чистым по качеству звуком, легко, мягко, непринужденно;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петь на одном дыхании более длинные музыкальные фразы;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исполнять вокальные произведения выразительно, осмысленно;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принимать активное участие во всех концертах, фестивалях, конкурсах;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использовать элементы ритмики и движения под музыку;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работать в сценическом образе;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работать с профессиональной фонограммой «минус»,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 правильно применять микрофон.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Владеют: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-навыками исполнения произведений, с сопровождением, без сопровождения, под фонограмму;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-основами пения (петь чисто, плавно, светло без напряжения; соблюдать певческую установку, правильно пользоваться певческим дыханием, отчётливо произносить слова в пении);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музыкальным слухом и чувством ритма;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навыком эмоционального выражения.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подведения итогов реализации программы.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Диагностика результатов работы по программе связана с демонстрацией достижений обучающихся на отчётных концертах, конкурсах и т.д.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показатель – личностный рост каждого ребенка, его творческих способностей, усвоение музыкального материала, воспитание и развитие навыков творческой, самостоятельной работы, развитие умения творчески реализоваться на сцене, формирование эстетического вкуса.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Подведение итогов реализации программы проводится путём организации выступлений различного уровня.</w:t>
      </w: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81A1B">
      <w:pPr>
        <w:rPr>
          <w:rFonts w:eastAsia="Times New Roman"/>
          <w:sz w:val="28"/>
          <w:szCs w:val="28"/>
        </w:rPr>
      </w:pP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МЕТОДИЧЕСКОЕ ОБЕСПЕЧЕНИЕ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2"/>
        <w:gridCol w:w="2028"/>
        <w:gridCol w:w="1995"/>
        <w:gridCol w:w="3435"/>
        <w:gridCol w:w="2058"/>
      </w:tblGrid>
      <w:tr w:rsidR="00081A1B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Тема или раздел</w:t>
            </w:r>
          </w:p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Формы занятий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Дидактический материал, техническое</w:t>
            </w:r>
          </w:p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оснащение занятий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Формы подведения</w:t>
            </w:r>
          </w:p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итогов</w:t>
            </w:r>
          </w:p>
        </w:tc>
      </w:tr>
      <w:tr w:rsidR="00081A1B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Вокальная работа.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Беседа. Объяснение.</w:t>
            </w:r>
          </w:p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Показ.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Фонопедические, ритмические, дикционные упражнения. Наглядные пособия. Музыкальное сопровождение.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Заключительный контроль в конце занятия</w:t>
            </w:r>
          </w:p>
        </w:tc>
      </w:tr>
      <w:tr w:rsidR="00081A1B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Игра и движения под музыку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Музицирование, показ, пение,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Познавательные игры, викторина, сюжетные импровизации, инсценировка песен.</w:t>
            </w:r>
          </w:p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Текущий контроль и самоконтроль</w:t>
            </w:r>
          </w:p>
        </w:tc>
      </w:tr>
      <w:tr w:rsidR="00081A1B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Участие в концертах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Творческая деятельность. Музыкальное сопровождение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Итоговый контроль</w:t>
            </w:r>
          </w:p>
        </w:tc>
      </w:tr>
      <w:tr w:rsidR="00081A1B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Импровизация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Игра – импровизация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Короткие вокальные, ритмические заготовки, отстукивание ритма, сочинение фраз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Текущий контроль и самоконтроль</w:t>
            </w:r>
          </w:p>
        </w:tc>
      </w:tr>
      <w:tr w:rsidR="00081A1B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Знакомство с произведениями различных жанров, манерой исполнения.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Показ, анализирование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Аудио и видеозаписи выступлений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A1B" w:rsidRDefault="000A053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Текущий контроль и самоконтроль</w:t>
            </w:r>
          </w:p>
        </w:tc>
      </w:tr>
    </w:tbl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ИНФОРМАЦИОННО-ТЕХНИЧЕСКОЕ ОБЕСПЕЧЕНИЕ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реализации программы используется следующее материальное обеспечение (необходимое оборудование и технические средства обучения (ТСО):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учебно-практического оборудования: музыкальный инструмент, аудиторская доска с магнитной поверхностью и приспособлениями для крепления таблиц и фотографий, мебель для учебных пособий и методической литературы; звуковоспроизводящая аппаратура ; звукоусиливающая аппаратура.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 технических средств обучения: мультимедийный компьютер со звуковой картой и пакетом прикладных программ, экран или телевизор, CD / DVD– проигрыватели, слайд-проектор;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 экранно-звуковых пособий: видеофильмы с записью выступлений выдающихся отечественных и зарубежных певцов, видеофильмы с записью мюзиклов или фрагментов из них, выступлений хоров, слайды с нотным и поэтическим текстом.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Техническое оснащение занятий осуществляется с использованием музыкального центра, фортепиано с целью музыкального сопровождения.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данной образовательной программе учебная деятельность рассматривается как составляющая часть целостного воспитательного процесса на занятиях, смотрах, концертах.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знаний сопровождается процессом развития личности ребёнка, которая является основным объектом воспитания, как носитель социально - ценностных отношений, как индивидуальность с неповторимым своеобразием черт и качеств, свободно и достойно проявляющая своё « Я ».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дополнительного образования, благодаря заложенной в ней вариативности и адаптивности к требованиям жизни, может являться хорошей базой развития творческих способностей воспитанников.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основе анализа результатов по данной программе обучение можно сформулировать следующие условия, при которых могут развиваться творческие и интеллектуальные способности обучающихся: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если вся учебная и внеурочная деятельность будет сориентирована на развитие и саморазвитие творческой личности педагога и ребёнка;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выявление индивидуальных особенностей детей;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 формировании межличностных отношений. Способствующих развитию интеллектуального и творческого потенциала всех участников учебно -воспитательного процесса учащихся дополнительного образования.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Примерный репертуар.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1-й год обучения: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Колоски звенят в полях (муз. К. Мяскова, сл. В. Морданя, пер. с укр. А. Ковальчука)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Мы хлеборобами будем (муз. Ю. Чичкова, сл. П. Синявского)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Кто добрее всех на свете сл., муз. Людмилы Мельниковой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Здравствуй, школа! сл., муз. Виталия Алексеева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Блины, русская народная песня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Мама сл.,муз. Л.Мельниковой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Мамина улыбка сл.,муз.Е.Цыбров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Веселая песенка сл.,муз.А.Ермолова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праздник сл.,муз. Н. Мухамеджановой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Дружба - это не работа из реп. гр. Барбарики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2-й год обучения: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 закаты алые сл. Осошник Н., муз.Осошник В.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Школа – наш дом из реп. детской вокальной студии «Орфей»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Учителя столицы сл, муз.А.Ермолова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Учителя сл.В.Борисова, муз.А.Ермолова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чем, Россия, счастье твое сл. муз. Обухова Елена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Мама сл.,муз.Марии Ечиной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Наш дом сл.В.Счастливого, муз.В. Мерцалова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Мой дед уходил на войну из реп. гр. Волшебный микрофон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Белые птицы из реп. ансамбля «Непоседы»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Здравствуй,родина моя»   сл.К.Ибряева, муз. Ю.Чичкова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Список литературы.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Абрамов В.И. Обобщение темы «Дыхание»  Библиотечка «Первого сентября». Серия «Биология». вып.29. М.,Чистые пруды 2009.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Анисимов В.П. Методы диагностики музыкальных способностей. – М.: Музыка, 2007.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Венгрус Л.А. Начальное интенсивное хоровое пение. – С.-Пб., Музыка, 2000.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Гонтаренко Н.Б. Сольное пение: секреты вокального мастерства /Н.Б.Гонтаренко. – Изд. 2-е – Ростов н/Д: Феникс, 2007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Кудрявцев В. Воображение, творчество и личностный рост ребенка. Библиотечка «Первого сентября» .Серия «Воспитание, образование, педагогика».вып.25. М.,Чистые пруды 2010.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Курбатов А., Курбатова Л., Парницына-Курбатова Н. Воспитание духовно-нравственного здоровья. Библиотечка «Первого сентября». Серия  «Воспитание, образование, педагогика».вып.21. М.,Чистые пруды 2008.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Курбатов А., Курбатова Л., Культура дыхания. Комплекс упражнений для школьников. Библиотечка «Первого сентября». Серия «Здоровье детей». вып.6(12). М.,Чистые пруды 2006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Гуляева О., Чеботарев А.Дыхательная гимнастика. Методическое пособие. Библиотечка «Первого сентября». Серия «Здоровье детей». вып.3(15). М.,Чистые пруды 2007.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Емельянов Е.В.  Развитие голоса. Координация и тренинг, 5- изд.,, стер. – СПб.: Издательство «Лань»;  Издательство «Планета музыки», 2007.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Исаева И.О. Эстрадное пение. Экспресс-курс развития вокальных способностей /И.О. Исаева – М.: АСТ; Астрель, 2007.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Полякова О.И. Детский эстрадный коллектив: Методические рекомендации. – М.: Московский Городской Дворец детского (юношеского) творчества, Дом научно-технического творчества молодежи, 2004.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Пчёлкина Т. Диагностика и развитие музыкальных способностей. Дидактические игры на занятиях с младшими школьниками. Библиотечка «Первого сентября». Серия «Искусство». вып.5(11). М.,Чистые пруды 2006.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Список полезных интернет – ресурсов для педагога:</w:t>
      </w:r>
    </w:p>
    <w:p w:rsidR="00081A1B" w:rsidRDefault="00346721">
      <w:pPr>
        <w:rPr>
          <w:rFonts w:eastAsia="Times New Roman"/>
          <w:sz w:val="28"/>
          <w:szCs w:val="28"/>
        </w:rPr>
      </w:pPr>
      <w:hyperlink r:id="rId4" w:history="1">
        <w:r w:rsidR="000A053B">
          <w:rPr>
            <w:rFonts w:eastAsia="Times New Roman"/>
            <w:sz w:val="28"/>
            <w:szCs w:val="28"/>
          </w:rPr>
          <w:t>http://www.mp3sort.com/</w:t>
        </w:r>
      </w:hyperlink>
      <w:r w:rsidR="000A053B">
        <w:rPr>
          <w:rFonts w:eastAsia="Times New Roman"/>
          <w:sz w:val="28"/>
          <w:szCs w:val="28"/>
        </w:rPr>
        <w:t> </w:t>
      </w:r>
    </w:p>
    <w:p w:rsidR="00081A1B" w:rsidRDefault="00346721">
      <w:pPr>
        <w:rPr>
          <w:rFonts w:eastAsia="Times New Roman"/>
          <w:sz w:val="28"/>
          <w:szCs w:val="28"/>
        </w:rPr>
      </w:pPr>
      <w:hyperlink r:id="rId5" w:history="1">
        <w:r w:rsidR="000A053B">
          <w:rPr>
            <w:rFonts w:eastAsia="Times New Roman"/>
            <w:sz w:val="28"/>
            <w:szCs w:val="28"/>
          </w:rPr>
          <w:t>http://s-f-k.forum2x2.ru/index.htm</w:t>
        </w:r>
      </w:hyperlink>
      <w:r w:rsidR="000A053B">
        <w:rPr>
          <w:rFonts w:eastAsia="Times New Roman"/>
          <w:sz w:val="28"/>
          <w:szCs w:val="28"/>
        </w:rPr>
        <w:t> </w:t>
      </w:r>
    </w:p>
    <w:p w:rsidR="00081A1B" w:rsidRDefault="00346721">
      <w:pPr>
        <w:rPr>
          <w:rFonts w:eastAsia="Times New Roman"/>
          <w:sz w:val="28"/>
          <w:szCs w:val="28"/>
        </w:rPr>
      </w:pPr>
      <w:hyperlink r:id="rId6" w:history="1">
        <w:r w:rsidR="000A053B">
          <w:rPr>
            <w:rFonts w:eastAsia="Times New Roman"/>
            <w:sz w:val="28"/>
            <w:szCs w:val="28"/>
          </w:rPr>
          <w:t>http://forums.minus-fanera.com/index.php</w:t>
        </w:r>
      </w:hyperlink>
      <w:r w:rsidR="000A053B">
        <w:rPr>
          <w:rFonts w:eastAsia="Times New Roman"/>
          <w:sz w:val="28"/>
          <w:szCs w:val="28"/>
        </w:rPr>
        <w:t> </w:t>
      </w:r>
    </w:p>
    <w:p w:rsidR="00081A1B" w:rsidRDefault="00346721">
      <w:pPr>
        <w:rPr>
          <w:rFonts w:eastAsia="Times New Roman"/>
          <w:sz w:val="28"/>
          <w:szCs w:val="28"/>
        </w:rPr>
      </w:pPr>
      <w:hyperlink r:id="rId7" w:history="1">
        <w:r w:rsidR="000A053B">
          <w:rPr>
            <w:rFonts w:eastAsia="Times New Roman"/>
            <w:sz w:val="28"/>
            <w:szCs w:val="28"/>
          </w:rPr>
          <w:t>http://alekseev.numi.ru/</w:t>
        </w:r>
      </w:hyperlink>
      <w:r w:rsidR="000A053B">
        <w:rPr>
          <w:rFonts w:eastAsia="Times New Roman"/>
          <w:sz w:val="28"/>
          <w:szCs w:val="28"/>
        </w:rPr>
        <w:t> </w:t>
      </w:r>
    </w:p>
    <w:p w:rsidR="00081A1B" w:rsidRDefault="00346721">
      <w:pPr>
        <w:rPr>
          <w:rFonts w:eastAsia="Times New Roman"/>
          <w:sz w:val="28"/>
          <w:szCs w:val="28"/>
        </w:rPr>
      </w:pPr>
      <w:hyperlink r:id="rId8" w:history="1">
        <w:r w:rsidR="000A053B">
          <w:rPr>
            <w:rFonts w:eastAsia="Times New Roman"/>
            <w:sz w:val="28"/>
            <w:szCs w:val="28"/>
          </w:rPr>
          <w:t>http://talismanst.narod.ru/</w:t>
        </w:r>
      </w:hyperlink>
      <w:r w:rsidR="000A053B">
        <w:rPr>
          <w:rFonts w:eastAsia="Times New Roman"/>
          <w:sz w:val="28"/>
          <w:szCs w:val="28"/>
        </w:rPr>
        <w:t> </w:t>
      </w:r>
    </w:p>
    <w:p w:rsidR="00081A1B" w:rsidRDefault="00346721">
      <w:pPr>
        <w:rPr>
          <w:rFonts w:eastAsia="Times New Roman"/>
          <w:sz w:val="28"/>
          <w:szCs w:val="28"/>
        </w:rPr>
      </w:pPr>
      <w:hyperlink r:id="rId9" w:history="1">
        <w:r w:rsidR="000A053B">
          <w:rPr>
            <w:rFonts w:eastAsia="Times New Roman"/>
            <w:sz w:val="28"/>
            <w:szCs w:val="28"/>
          </w:rPr>
          <w:t>http://www.rodniki-studio.ru/</w:t>
        </w:r>
      </w:hyperlink>
      <w:r w:rsidR="000A053B">
        <w:rPr>
          <w:rFonts w:eastAsia="Times New Roman"/>
          <w:sz w:val="28"/>
          <w:szCs w:val="28"/>
        </w:rPr>
        <w:t> </w:t>
      </w:r>
    </w:p>
    <w:p w:rsidR="00081A1B" w:rsidRDefault="00346721">
      <w:pPr>
        <w:rPr>
          <w:rFonts w:eastAsia="Times New Roman"/>
          <w:sz w:val="28"/>
          <w:szCs w:val="28"/>
        </w:rPr>
      </w:pPr>
      <w:hyperlink r:id="rId10" w:history="1">
        <w:r w:rsidR="000A053B">
          <w:rPr>
            <w:rFonts w:eastAsia="Times New Roman"/>
            <w:sz w:val="28"/>
            <w:szCs w:val="28"/>
          </w:rPr>
          <w:t>http://www.a-pesni.golosa.info/baby/Baby.htm</w:t>
        </w:r>
      </w:hyperlink>
      <w:r w:rsidR="000A053B">
        <w:rPr>
          <w:rFonts w:eastAsia="Times New Roman"/>
          <w:sz w:val="28"/>
          <w:szCs w:val="28"/>
        </w:rPr>
        <w:t> </w:t>
      </w:r>
    </w:p>
    <w:p w:rsidR="00081A1B" w:rsidRDefault="00346721">
      <w:pPr>
        <w:rPr>
          <w:rFonts w:eastAsia="Times New Roman"/>
          <w:sz w:val="28"/>
          <w:szCs w:val="28"/>
        </w:rPr>
      </w:pPr>
      <w:hyperlink r:id="rId11" w:history="1">
        <w:r w:rsidR="000A053B">
          <w:rPr>
            <w:rFonts w:eastAsia="Times New Roman"/>
            <w:sz w:val="28"/>
            <w:szCs w:val="28"/>
          </w:rPr>
          <w:t>http://www.lastbell.ru/pesni.html</w:t>
        </w:r>
      </w:hyperlink>
      <w:r w:rsidR="000A053B">
        <w:rPr>
          <w:rFonts w:eastAsia="Times New Roman"/>
          <w:sz w:val="28"/>
          <w:szCs w:val="28"/>
        </w:rPr>
        <w:t> </w:t>
      </w:r>
    </w:p>
    <w:p w:rsidR="00081A1B" w:rsidRDefault="00346721">
      <w:pPr>
        <w:rPr>
          <w:rFonts w:eastAsia="Times New Roman"/>
          <w:sz w:val="28"/>
          <w:szCs w:val="28"/>
        </w:rPr>
      </w:pPr>
      <w:hyperlink r:id="rId12" w:history="1">
        <w:r w:rsidR="000A053B">
          <w:rPr>
            <w:rFonts w:eastAsia="Times New Roman"/>
            <w:sz w:val="28"/>
            <w:szCs w:val="28"/>
          </w:rPr>
          <w:t>http://www.fonogramm.net/songs/14818</w:t>
        </w:r>
      </w:hyperlink>
      <w:r w:rsidR="000A053B">
        <w:rPr>
          <w:rFonts w:eastAsia="Times New Roman"/>
          <w:sz w:val="28"/>
          <w:szCs w:val="28"/>
        </w:rPr>
        <w:t> </w:t>
      </w:r>
    </w:p>
    <w:p w:rsidR="00081A1B" w:rsidRDefault="00346721">
      <w:pPr>
        <w:rPr>
          <w:rFonts w:eastAsia="Times New Roman"/>
          <w:sz w:val="28"/>
          <w:szCs w:val="28"/>
        </w:rPr>
      </w:pPr>
      <w:hyperlink r:id="rId13" w:history="1">
        <w:r w:rsidR="000A053B">
          <w:rPr>
            <w:rFonts w:eastAsia="Times New Roman"/>
            <w:sz w:val="28"/>
            <w:szCs w:val="28"/>
          </w:rPr>
          <w:t>http://www.vstudio.ru/muzik.htm</w:t>
        </w:r>
      </w:hyperlink>
      <w:r w:rsidR="000A053B">
        <w:rPr>
          <w:rFonts w:eastAsia="Times New Roman"/>
          <w:sz w:val="28"/>
          <w:szCs w:val="28"/>
        </w:rPr>
        <w:t> </w:t>
      </w:r>
    </w:p>
    <w:p w:rsidR="00081A1B" w:rsidRDefault="00346721">
      <w:pPr>
        <w:rPr>
          <w:rFonts w:eastAsia="Times New Roman"/>
          <w:sz w:val="28"/>
          <w:szCs w:val="28"/>
        </w:rPr>
      </w:pPr>
      <w:hyperlink r:id="rId14" w:history="1">
        <w:r w:rsidR="000A053B">
          <w:rPr>
            <w:rFonts w:eastAsia="Times New Roman"/>
            <w:sz w:val="28"/>
            <w:szCs w:val="28"/>
          </w:rPr>
          <w:t>http://bertrometr.mylivepage.ru/blog/index</w:t>
        </w:r>
      </w:hyperlink>
    </w:p>
    <w:p w:rsidR="00081A1B" w:rsidRDefault="00346721">
      <w:pPr>
        <w:rPr>
          <w:rFonts w:eastAsia="Times New Roman"/>
          <w:sz w:val="28"/>
          <w:szCs w:val="28"/>
        </w:rPr>
      </w:pPr>
      <w:hyperlink r:id="rId15" w:history="1">
        <w:r w:rsidR="000A053B">
          <w:rPr>
            <w:rFonts w:eastAsia="Times New Roman"/>
            <w:sz w:val="28"/>
            <w:szCs w:val="28"/>
          </w:rPr>
          <w:t>http://sozvezdieoriona.ucoz.ru/?lzh1ed</w:t>
        </w:r>
      </w:hyperlink>
      <w:r w:rsidR="000A053B">
        <w:rPr>
          <w:rFonts w:eastAsia="Times New Roman"/>
          <w:sz w:val="28"/>
          <w:szCs w:val="28"/>
        </w:rPr>
        <w:t> </w:t>
      </w:r>
    </w:p>
    <w:p w:rsidR="00081A1B" w:rsidRDefault="00346721">
      <w:pPr>
        <w:rPr>
          <w:rFonts w:eastAsia="Times New Roman"/>
          <w:sz w:val="28"/>
          <w:szCs w:val="28"/>
        </w:rPr>
      </w:pPr>
      <w:hyperlink r:id="rId16" w:history="1">
        <w:r w:rsidR="000A053B">
          <w:rPr>
            <w:rFonts w:eastAsia="Times New Roman"/>
            <w:sz w:val="28"/>
            <w:szCs w:val="28"/>
          </w:rPr>
          <w:t>http://www.notomania.ru/view.php?id=207</w:t>
        </w:r>
      </w:hyperlink>
      <w:r w:rsidR="000A053B">
        <w:rPr>
          <w:rFonts w:eastAsia="Times New Roman"/>
          <w:sz w:val="28"/>
          <w:szCs w:val="28"/>
        </w:rPr>
        <w:t> 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  <w:hyperlink r:id="rId17" w:history="1">
        <w:r>
          <w:rPr>
            <w:rFonts w:eastAsia="Times New Roman"/>
            <w:sz w:val="28"/>
            <w:szCs w:val="28"/>
          </w:rPr>
          <w:t>http://notes.tarakanov.net/</w:t>
        </w:r>
      </w:hyperlink>
      <w:r>
        <w:rPr>
          <w:rFonts w:eastAsia="Times New Roman"/>
          <w:sz w:val="28"/>
          <w:szCs w:val="28"/>
        </w:rPr>
        <w:t> </w:t>
      </w:r>
    </w:p>
    <w:p w:rsidR="00081A1B" w:rsidRDefault="00346721">
      <w:pPr>
        <w:rPr>
          <w:rFonts w:eastAsia="Times New Roman"/>
          <w:sz w:val="28"/>
          <w:szCs w:val="28"/>
        </w:rPr>
      </w:pPr>
      <w:hyperlink r:id="rId18" w:history="1">
        <w:r w:rsidR="000A053B">
          <w:rPr>
            <w:rFonts w:eastAsia="Times New Roman"/>
            <w:sz w:val="28"/>
            <w:szCs w:val="28"/>
          </w:rPr>
          <w:t>http://x-minus.org</w:t>
        </w:r>
      </w:hyperlink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Литература для детей и родителей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Великие музыканты XX века. Сидорович Д.Е. – М.: 2003;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Детская музыкальная энциклопедия. Тэтчэлл Д. – АСТ 2002;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 Звуки праздника, все выпуски (с 2000г).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 волн, музыка ветра. В. Цой. – ЭКСМО 2006;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Нейл Моррис. Музыка и танец. Серия «Всё обо всём». – М.: 2002;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Острандер Ш., Шредер Л., Острандер Н. Суперобучение 2000.</w:t>
      </w:r>
    </w:p>
    <w:p w:rsidR="00081A1B" w:rsidRDefault="000A05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Словарь юного музыканта. Михеева Л.В. – АСТ 2009;</w:t>
      </w:r>
    </w:p>
    <w:p w:rsidR="00081A1B" w:rsidRDefault="000A053B">
      <w:r>
        <w:rPr>
          <w:rFonts w:eastAsia="Times New Roman"/>
          <w:sz w:val="28"/>
          <w:szCs w:val="28"/>
        </w:rPr>
        <w:t>Эффект Моцарта. Кэмпбелл Дон. – ООО «Попурри» 2000;</w:t>
      </w:r>
    </w:p>
    <w:sectPr w:rsidR="00081A1B" w:rsidSect="00A617F6">
      <w:type w:val="continuous"/>
      <w:pgSz w:w="11906" w:h="16838"/>
      <w:pgMar w:top="397" w:right="720" w:bottom="612" w:left="1134" w:header="720" w:footer="720" w:gutter="0"/>
      <w:cols w:space="720"/>
      <w:docGrid w:linePitch="170" w:charSpace="-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맑은 고딕">
    <w:panose1 w:val="00000000000000000000"/>
    <w:charset w:val="00"/>
    <w:family w:val="auto"/>
    <w:notTrueType/>
    <w:pitch w:val="default"/>
    <w:sig w:usb0="9000002F" w:usb1="29D77CFB" w:usb2="00000012" w:usb3="00000001" w:csb0="00080001" w:csb1="00000001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hideGrammaticalErrors/>
  <w:proofState w:spelling="clean" w:grammar="clean"/>
  <w:defaultTabStop w:val="800"/>
  <w:drawingGridHorizontalSpacing w:val="1000"/>
  <w:drawingGridVerticalSpacing w:val="1000"/>
  <w:characterSpacingControl w:val="doNotCompress"/>
  <w:compat/>
  <w:rsids>
    <w:rsidRoot w:val="00081A1B"/>
    <w:rsid w:val="00081A1B"/>
    <w:rsid w:val="000A053B"/>
    <w:rsid w:val="00346721"/>
    <w:rsid w:val="00A11586"/>
    <w:rsid w:val="00A54740"/>
    <w:rsid w:val="00A617F6"/>
    <w:rsid w:val="00FA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1B"/>
    <w:pPr>
      <w:jc w:val="both"/>
    </w:pPr>
    <w:rPr>
      <w:color w:val="0000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talismanst.narod.ru%2F&amp;amp;sa=D&amp;amp;sntz=1&amp;amp;usg=AFQjCNHzDnRtrYhJivUrlUuG_VzztYJSrw" TargetMode="External"/><Relationship Id="rId13" Type="http://schemas.openxmlformats.org/officeDocument/2006/relationships/hyperlink" Target="http://www.google.com/url?q=http%3A%2F%2Fwww.vstudio.ru%2Fmuzik.htm&amp;amp;sa=D&amp;amp;sntz=1&amp;amp;usg=AFQjCNEpGz4YJ1xjRQO6ACmozqTB43L-ew" TargetMode="External"/><Relationship Id="rId18" Type="http://schemas.openxmlformats.org/officeDocument/2006/relationships/hyperlink" Target="http://x-minu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q=http%3A%2F%2Falekseev.numi.ru%2F&amp;amp;sa=D&amp;amp;sntz=1&amp;amp;usg=AFQjCNEbQDeFDVlm2MGcArnR2WXx8oevpg" TargetMode="External"/><Relationship Id="rId12" Type="http://schemas.openxmlformats.org/officeDocument/2006/relationships/hyperlink" Target="http://www.google.com/url?q=http%3A%2F%2Fwww.fonogramm.net%2Fsongs%2F14818&amp;amp;sa=D&amp;amp;sntz=1&amp;amp;usg=AFQjCNHCr__IiDLU5aTDvTZq6nWh6dzjrQ" TargetMode="External"/><Relationship Id="rId17" Type="http://schemas.openxmlformats.org/officeDocument/2006/relationships/hyperlink" Target="http://www.google.com/url?q=http%3A%2F%2Fnotes.tarakanov.net%2F&amp;amp;sa=D&amp;amp;sntz=1&amp;amp;usg=AFQjCNESBLhSktzgW-EY4IeX2E7MCjHUq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ogle.com/url?q=http%3A%2F%2Fwww.notomania.ru%2Fview.php%3Fid%3D207&amp;amp;sa=D&amp;amp;sntz=1&amp;amp;usg=AFQjCNHct8QwOjDXLN91P-_k7SzzEMToC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forums.minus-fanera.com%2Findex.php&amp;amp;sa=D&amp;amp;sntz=1&amp;amp;usg=AFQjCNGKQDnIWdy4lM_Nm6hHjbuFjd6Zdg" TargetMode="External"/><Relationship Id="rId11" Type="http://schemas.openxmlformats.org/officeDocument/2006/relationships/hyperlink" Target="http://www.google.com/url?q=http%3A%2F%2Fwww.lastbell.ru%2Fpesni.html&amp;amp;sa=D&amp;amp;sntz=1&amp;amp;usg=AFQjCNG9axQbpJ-iE8x64HO6b8r9RR6Y9A" TargetMode="External"/><Relationship Id="rId5" Type="http://schemas.openxmlformats.org/officeDocument/2006/relationships/hyperlink" Target="http://www.google.com/url?q=http%3A%2F%2Fs-f-k.forum2x2.ru%2Findex.htm&amp;amp;sa=D&amp;amp;sntz=1&amp;amp;usg=AFQjCNFQCu-TMJ6Pb0jShiMPpaF8uZR6TQ" TargetMode="External"/><Relationship Id="rId15" Type="http://schemas.openxmlformats.org/officeDocument/2006/relationships/hyperlink" Target="http://www.google.com/url?q=http%3A%2F%2Fsozvezdieoriona.ucoz.ru%2F%3Flzh1ed&amp;amp;sa=D&amp;amp;sntz=1&amp;amp;usg=AFQjCNEG6GdipX2juZOeHygvSV_NYLHrSw" TargetMode="External"/><Relationship Id="rId10" Type="http://schemas.openxmlformats.org/officeDocument/2006/relationships/hyperlink" Target="http://www.google.com/url?q=http%3A%2F%2Fwww.a-pesni.golosa.info%2Fbaby%2FBaby.htm&amp;amp;sa=D&amp;amp;sntz=1&amp;amp;usg=AFQjCNEpYnRjRtZaXGpBIKfF2TPdM6IWZQ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google.com/url?q=http%3A%2F%2Fwww.mp3sort.com%2F&amp;amp;sa=D&amp;amp;sntz=1&amp;amp;usg=AFQjCNFoSrVg0s3D3Uxo1in8TPSbKE4KiQ" TargetMode="External"/><Relationship Id="rId9" Type="http://schemas.openxmlformats.org/officeDocument/2006/relationships/hyperlink" Target="http://www.google.com/url?q=http%3A%2F%2Fwww.rodniki-studio.ru%2F&amp;amp;sa=D&amp;amp;sntz=1&amp;amp;usg=AFQjCNEqj8a_ihiQZiyE-5OgR_2AK3zGWA" TargetMode="External"/><Relationship Id="rId14" Type="http://schemas.openxmlformats.org/officeDocument/2006/relationships/hyperlink" Target="http://bertrometr.mylivepage.ru/blog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4242</Words>
  <Characters>24184</Characters>
  <Application>Microsoft Office Word</Application>
  <DocSecurity>0</DocSecurity>
  <Lines>201</Lines>
  <Paragraphs>56</Paragraphs>
  <ScaleCrop>false</ScaleCrop>
  <LinksUpToDate>false</LinksUpToDate>
  <CharactersWithSpaces>28370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2020-09-01T11:25:00Z</dcterms:created>
  <dcterms:modified xsi:type="dcterms:W3CDTF">2020-09-01T11:29:00Z</dcterms:modified>
  <cp:version>0900.0000.01</cp:version>
</cp:coreProperties>
</file>